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5267325"/>
            <wp:effectExtent l="0" t="0" r="9525" b="9525"/>
            <wp:docPr id="2" name="图片 2" descr="5982c3ca669acaebddd0f296594ba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82c3ca669acaebddd0f296594ba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jc w:val="center"/>
        <w:rPr>
          <w:rStyle w:val="8"/>
          <w:rFonts w:hint="eastAsia"/>
          <w:b/>
          <w:lang w:val="en-US" w:eastAsia="zh-CN"/>
        </w:rPr>
      </w:pPr>
    </w:p>
    <w:p>
      <w:pPr>
        <w:rPr>
          <w:rStyle w:val="8"/>
          <w:rFonts w:hint="eastAsia" w:ascii="Arial" w:hAnsi="Arial" w:cs="Arial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rPr>
          <w:rStyle w:val="8"/>
          <w:rFonts w:hint="eastAsia" w:ascii="Arial" w:hAnsi="Arial" w:cs="Arial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pStyle w:val="2"/>
        <w:bidi w:val="0"/>
        <w:jc w:val="center"/>
        <w:rPr>
          <w:rStyle w:val="8"/>
          <w:rFonts w:hint="default" w:ascii="Arial" w:hAnsi="Arial" w:eastAsia="黑体" w:cs="Arial"/>
          <w:b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Style w:val="8"/>
          <w:rFonts w:hint="eastAsia" w:ascii="Arial" w:hAnsi="Arial" w:cs="Arial"/>
          <w:b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UG爱好者协会章程</w:t>
      </w:r>
    </w:p>
    <w:p>
      <w:pPr>
        <w:pStyle w:val="2"/>
        <w:bidi w:val="0"/>
        <w:jc w:val="both"/>
        <w:rPr>
          <w:rStyle w:val="8"/>
          <w:rFonts w:hint="eastAsia" w:ascii="Arial" w:hAnsi="Arial" w:cs="Arial"/>
          <w:b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8"/>
          <w:rFonts w:hint="eastAsia" w:ascii="Arial" w:hAnsi="Arial" w:cs="Arial" w:eastAsiaTheme="minorEastAsia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Style w:val="8"/>
          <w:rFonts w:hint="eastAsia" w:ascii="Arial" w:hAnsi="Arial" w:cs="Arial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目录</w:t>
      </w: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ascii="黑体" w:hAnsi="黑体" w:eastAsia="黑体"/>
          <w:b/>
          <w:sz w:val="28"/>
          <w:szCs w:val="28"/>
        </w:rPr>
        <w:t>1.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总则</w:t>
      </w:r>
      <w:r>
        <w:rPr>
          <w:rFonts w:hint="eastAsia" w:ascii="黑体" w:hAnsi="黑体" w:eastAsia="黑体"/>
          <w:b/>
          <w:sz w:val="28"/>
          <w:szCs w:val="28"/>
        </w:rPr>
        <w:t>———————</w:t>
      </w:r>
      <w:r>
        <w:rPr>
          <w:rFonts w:ascii="黑体" w:hAnsi="黑体" w:eastAsia="黑体"/>
          <w:b/>
          <w:sz w:val="28"/>
          <w:szCs w:val="28"/>
        </w:rPr>
        <w:t>———————————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--------</w:t>
      </w:r>
      <w:r>
        <w:rPr>
          <w:rFonts w:ascii="黑体" w:hAnsi="黑体" w:eastAsia="黑体"/>
          <w:b/>
          <w:sz w:val="28"/>
          <w:szCs w:val="28"/>
        </w:rPr>
        <w:t>—P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</w:t>
      </w: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2.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  <w:t>会员</w:t>
      </w:r>
      <w:r>
        <w:rPr>
          <w:rFonts w:hint="eastAsia" w:ascii="黑体" w:hAnsi="黑体" w:eastAsia="黑体"/>
          <w:b/>
          <w:sz w:val="28"/>
          <w:szCs w:val="28"/>
        </w:rPr>
        <w:t>———————————————————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--------</w:t>
      </w:r>
      <w:r>
        <w:rPr>
          <w:rFonts w:hint="eastAsia" w:ascii="黑体" w:hAnsi="黑体" w:eastAsia="黑体"/>
          <w:b/>
          <w:sz w:val="28"/>
          <w:szCs w:val="28"/>
        </w:rPr>
        <w:t>P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</w:t>
      </w: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ind w:left="3654" w:hanging="3654" w:hangingChars="1300"/>
        <w:jc w:val="left"/>
        <w:rPr>
          <w:rFonts w:hint="default" w:ascii="黑体" w:hAnsi="黑体" w:eastAsia="黑体"/>
          <w:b/>
          <w:sz w:val="28"/>
          <w:szCs w:val="28"/>
          <w:lang w:val="en-US"/>
        </w:rPr>
      </w:pPr>
      <w:r>
        <w:rPr>
          <w:rFonts w:hint="eastAsia" w:ascii="黑体" w:hAnsi="黑体" w:eastAsia="黑体"/>
          <w:b/>
          <w:sz w:val="28"/>
          <w:szCs w:val="28"/>
        </w:rPr>
        <w:t>3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  <w:t>组织机构和负责人的产生、罢免</w:t>
      </w:r>
      <w:r>
        <w:rPr>
          <w:rFonts w:hint="eastAsia" w:ascii="黑体" w:hAnsi="黑体" w:eastAsia="黑体"/>
          <w:b/>
          <w:sz w:val="28"/>
          <w:szCs w:val="28"/>
        </w:rPr>
        <w:t>—</w:t>
      </w:r>
      <w:r>
        <w:rPr>
          <w:rFonts w:ascii="黑体" w:hAnsi="黑体" w:eastAsia="黑体"/>
          <w:b/>
          <w:sz w:val="28"/>
          <w:szCs w:val="28"/>
        </w:rPr>
        <w:t>————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------------</w:t>
      </w:r>
      <w:r>
        <w:rPr>
          <w:rFonts w:ascii="黑体" w:hAnsi="黑体" w:eastAsia="黑体"/>
          <w:b/>
          <w:sz w:val="28"/>
          <w:szCs w:val="28"/>
        </w:rPr>
        <w:t>P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3-4</w:t>
      </w: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4.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  <w:t>资产管理、使用原则</w:t>
      </w:r>
      <w:r>
        <w:rPr>
          <w:rFonts w:hint="eastAsia" w:ascii="黑体" w:hAnsi="黑体" w:eastAsia="黑体"/>
          <w:b/>
          <w:sz w:val="28"/>
          <w:szCs w:val="28"/>
        </w:rPr>
        <w:t>—————————————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-------</w:t>
      </w:r>
      <w:r>
        <w:rPr>
          <w:rFonts w:hint="eastAsia" w:ascii="黑体" w:hAnsi="黑体" w:eastAsia="黑体"/>
          <w:b/>
          <w:sz w:val="28"/>
          <w:szCs w:val="28"/>
        </w:rPr>
        <w:t>P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5.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  <w:t>章程的修改程序</w:t>
      </w:r>
      <w:r>
        <w:rPr>
          <w:rFonts w:hint="eastAsia" w:ascii="黑体" w:hAnsi="黑体" w:eastAsia="黑体"/>
          <w:b/>
          <w:sz w:val="28"/>
          <w:szCs w:val="28"/>
        </w:rPr>
        <w:t>——————————————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--------</w:t>
      </w:r>
      <w:r>
        <w:rPr>
          <w:rFonts w:hint="eastAsia" w:ascii="黑体" w:hAnsi="黑体" w:eastAsia="黑体"/>
          <w:b/>
          <w:sz w:val="28"/>
          <w:szCs w:val="28"/>
        </w:rPr>
        <w:t>P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6</w:t>
      </w:r>
      <w:r>
        <w:rPr>
          <w:rFonts w:ascii="黑体" w:hAnsi="黑体" w:eastAsia="黑体"/>
          <w:b/>
          <w:sz w:val="28"/>
          <w:szCs w:val="28"/>
        </w:rPr>
        <w:t>.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  <w:t>附则</w:t>
      </w:r>
      <w:r>
        <w:rPr>
          <w:rFonts w:ascii="黑体" w:hAnsi="黑体" w:eastAsia="黑体"/>
          <w:b/>
          <w:sz w:val="28"/>
          <w:szCs w:val="28"/>
        </w:rPr>
        <w:t>—————————————————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--</w:t>
      </w:r>
      <w:r>
        <w:rPr>
          <w:rFonts w:hint="eastAsia" w:ascii="黑体" w:hAnsi="黑体" w:eastAsia="黑体"/>
          <w:b/>
          <w:sz w:val="28"/>
          <w:szCs w:val="28"/>
        </w:rPr>
        <w:t>——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------</w:t>
      </w:r>
      <w:r>
        <w:rPr>
          <w:rFonts w:ascii="黑体" w:hAnsi="黑体" w:eastAsia="黑体"/>
          <w:b/>
          <w:sz w:val="28"/>
          <w:szCs w:val="28"/>
        </w:rPr>
        <w:t>P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第一章 总则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第一条 本协会名称为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UG爱好者协会。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本协会坚持中国共产党的全面领导，根据中国共产党章程的规定，设立中国共产党的组织，开展党的活动，为党组织的活动提供必要条件。遵守宪法、法律、法规和国家政策，践行社会主义核心价值观，遵守社会道德风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 xml:space="preserve">　　第二条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此守则对珠海科技学院UG爱好者协会所有成员有效。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both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第三条 本协会宗旨：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认真负责，向所有同学开放UG知识。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第四条 本协会接受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珠海科技学院所有同学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的业务指导和监督管理。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 xml:space="preserve">　　第五条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尊重爱护协会会旗、会徽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第</w:t>
      </w:r>
      <w:r>
        <w:rPr>
          <w:rStyle w:val="8"/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二</w:t>
      </w: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章 会员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六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本协会由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协会部长干事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和个人会员组成。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七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申请加入本协会的会员须具备下列条件：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（一）拥护本协会章程；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（二）有加入本协会的意愿；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）热心支持本协会活动。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八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会员入会的程序：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（一）提交入会申请书；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（二）经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或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秘书长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讨论通过；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九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会员享有下列权利：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（一）本协会的选举权、被选举权和表决权；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（二）参加本协会的活动；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（三）获得本协会服务的优先权；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（四）对本协会工作的批评建议权和监督权；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（五）入会自愿、退会自由。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第十条 会员履行下列义务：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（一）遵守本协会的章程，执行本协会的决议；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（二）维护本协会的合法权益；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（三）完成本协会交办的工作；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（四）向本协会反映情况，并提供有关资料。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一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会员如有严重违反本章程的行为，经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表决通过，予以除名。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第</w:t>
      </w:r>
      <w:r>
        <w:rPr>
          <w:rStyle w:val="8"/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三</w:t>
      </w: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章 组织机构和负责人的产生、罢免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本协会最高权力机构是会员大会，会员大会的职权是：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（一）制定和修改章程；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（二）选举和罢免理事；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（三）审议理事会的工作报告和财务报告；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（四）制定和修改会费标准；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（五）决定本协会终止事宜；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（六）决定其他重大事宜。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会员大会须有2/3以上的会员出席方能召开，其决议须经到会会员半数以上表决通过方能生效。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四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会员大会每5年召开一次。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五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 xml:space="preserve">条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 xml:space="preserve">是会员大会的执行机构，在会员大会闭会期间领导本协会开展日常工作，对会员大会负责。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每届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1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年。因特殊情况需提前或延期换届的，须由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表决通过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。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主席团成员必须由大二及以上的成员担任，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延期换届最长不超过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六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 xml:space="preserve">条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的职权是：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（一）执行会员大会的决议；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（二）选举和罢免会长、副会长、秘书长、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干事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（三）筹备召开会员大会；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（四）向会员大会报告工作和财务状况；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（五）决定会员的吸收或除名；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（六）决定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各部门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的设立、注销和更名；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（七）决定副秘书长、各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部门干事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的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任命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（八）领导本协会各机构开展工作；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（九）制定内部管理制度；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（十）决定其他重大事项。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七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 xml:space="preserve">条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须有2/3以上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出席方能召开，其决议须经到会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2/3以上表决通过方能生效。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十八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 xml:space="preserve">条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每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学期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至少召开一次会议，情况特殊的，可采取通讯形式召开。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十九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本协会的会长、副会长、秘书长必须具备下列条件：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（一）坚持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中国共青团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的路线、方针、政策、政治素质好；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）身体健康，能坚持正常工作；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）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在校学年大于一年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第二十条 本协会会长、副会长、秘书长每届任期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一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年，连任不超过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届。因特殊情况需延长任期的，须经会员大会2/3以上会员表决通过方可任职。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第二十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一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协会会长为本协会的法定代表人。法定代表人代表本协会签署有关重要文件。本协会法定代表人不兼任其他团体的法定代表人。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第二十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本协会会长行使下列职权：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（一）召集和主持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成员大会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（二）检查会员大会、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决议的落实情况；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（三）对外代表本协会与各有关单位开展工作；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第二十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本协会秘书长行使下列职权：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（一）主持协会秘书处开展日常工作，组织实施年度工作计划；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（二）协调各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部门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开展工作；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三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）处理其他日常事务。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第</w:t>
      </w:r>
      <w:r>
        <w:rPr>
          <w:rStyle w:val="8"/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四</w:t>
      </w: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章 资产管理、使用原则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二十四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本协会经费来源：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both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一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）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校社联活动报销；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（二）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智能制造与航空学院活动报销；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二十五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本协会经费必须用于本章程规定的业务范围和事业的发展，不得在会员中分配。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20" w:right="0" w:hanging="420" w:hangingChars="20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二十六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本协会建立严格的财务管理制度，保证会计资料合法、真实、准确、完整。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　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二十七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本协会的资产管理必须执行财务管理制度，接受会员大会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团综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校社联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的监督。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二十八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本协会换届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会长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之前必须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将财政根据与下一届协会会长说明情况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二十九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本协会的资产，任何单位、个人不得侵占、私分和挪用。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第</w:t>
      </w:r>
      <w:r>
        <w:rPr>
          <w:rStyle w:val="8"/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五</w:t>
      </w: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章 章程的修改程序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第三十条 对本协会章程的修改，须经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表决通过后报会员大会审议。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第三十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一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条 本协会修改的章程，须在会员大会通过后15日内，报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审查，经核准后生效。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第</w:t>
      </w:r>
      <w:r>
        <w:rPr>
          <w:rStyle w:val="8"/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六</w:t>
      </w:r>
      <w:r>
        <w:rPr>
          <w:rStyle w:val="8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章 附则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第四十七条 本章程的解释权属本协会的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主席团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　　第四十八条 本章程自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章程发布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之日起生效。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ascii="黑体" w:hAnsi="黑体" w:eastAsia="黑体" w:cs="黑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ZTFiMDY3OWIyMWRjOTM5MTU0MWFhYTkwNmM3Y2IifQ=="/>
  </w:docVars>
  <w:rsids>
    <w:rsidRoot w:val="00000000"/>
    <w:rsid w:val="1F1E0057"/>
    <w:rsid w:val="32042FF1"/>
    <w:rsid w:val="40D648C2"/>
    <w:rsid w:val="4A326806"/>
    <w:rsid w:val="4F38525C"/>
    <w:rsid w:val="515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1948</Words>
  <Characters>2024</Characters>
  <Lines>0</Lines>
  <Paragraphs>0</Paragraphs>
  <TotalTime>3</TotalTime>
  <ScaleCrop>false</ScaleCrop>
  <LinksUpToDate>false</LinksUpToDate>
  <CharactersWithSpaces>2210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2022-11-23T08:01:00Z</dcterms:created>
  <dc:creator>jiusheng</dc:creator>
  <cp:lastModifiedBy>糸儡</cp:lastModifiedBy>
  <dcterms:modified xsi:type="dcterms:W3CDTF">2024-05-29T01:10:01Z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B958165B109443529281C5EAE8BA1997</vt:lpwstr>
  </property>
</Properties>
</file>